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C0FBF" w:rsidRDefault="001C0FBF" w:rsidP="00D126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0FBF">
        <w:rPr>
          <w:rFonts w:ascii="Times New Roman" w:hAnsi="Times New Roman" w:cs="Times New Roman"/>
          <w:b/>
          <w:sz w:val="28"/>
          <w:szCs w:val="28"/>
        </w:rPr>
        <w:t>Доведение до самоубийства влечет уголовную ответственность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Статья 110 Уголовного кодекса Российской Федерации устанавливает уголовную ответственность за доведение до самоубийства или до покушения на самоубийство. При этом закон дает исчерпывающий, но альтернативный набор способов доведения до самоубийства: угрозы, жестокое обращение, систематическое унижение чести и достоинства.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Угрозы могут быть различными. Для квалификации содеянного как доведения до самоубийства не имеет значения, чем угрожает виновный: причинением смерти или вреда здоровью; разглашением сведений, которые потерпевший желал сохранить в тайне; увольнением с работы; разводом; отобранием ребенка; выселением; лишением сре</w:t>
      </w:r>
      <w:proofErr w:type="gramStart"/>
      <w:r w:rsidRPr="001C0FBF">
        <w:rPr>
          <w:rFonts w:ascii="Times New Roman" w:hAnsi="Times New Roman" w:cs="Times New Roman"/>
          <w:sz w:val="28"/>
          <w:szCs w:val="28"/>
        </w:rPr>
        <w:t>дств к с</w:t>
      </w:r>
      <w:proofErr w:type="gramEnd"/>
      <w:r w:rsidRPr="001C0FBF">
        <w:rPr>
          <w:rFonts w:ascii="Times New Roman" w:hAnsi="Times New Roman" w:cs="Times New Roman"/>
          <w:sz w:val="28"/>
          <w:szCs w:val="28"/>
        </w:rPr>
        <w:t>уществованию; поджогом дома или уничтожением другого имущества и т.д. Для признания угрозы способом доведения до самоубийства имеет значение не только ее содержание, но и повторяемость, продолжительность. Даже незначительная угроза может довести потерпевшего до самоубийства, если принимает характер травли. С другой стороны, не всякая угроза, однократно высказанная, даже серьезная по содержанию, может рассматриваться как способ доведения до самоубийства.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Жестоким обращением могут быть признаны, в частности, незаконное лишение свободы, незаконное помещение в психиатрический стационар, лишение пищи, жилья, работы, ущемление иных прав потерпевшего. Закон не требует систематичности этих действий, однако важно установить, что они были направлены на доведение потерпевшего до самоубийства.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Систематическое унижение человеческого достоинства может заключаться в постоянных оскорблениях, клевете, издевательствах, циничном высмеивании физических недостатков жертвы.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 xml:space="preserve">Обязательным признаком объективной стороны данного преступления является самоубийство или покушение на самоубийство потерпевшего. Одно лишь высказывание намерения покончить с собой, приготовление к самоубийству, составление предсмертной записки не образует состава преступления. Необходимо также наличие причинной связи между действиями виновного и наступившими последствиями в виде самоубийства или покушения на самоубийство. Состав рассматриваемого преступления будет иметь место только в том случае, если самоубийство или покушение на самоубийство явились результатом угроз, жестокого обращения с </w:t>
      </w:r>
      <w:r w:rsidRPr="001C0FBF">
        <w:rPr>
          <w:rFonts w:ascii="Times New Roman" w:hAnsi="Times New Roman" w:cs="Times New Roman"/>
          <w:sz w:val="28"/>
          <w:szCs w:val="28"/>
        </w:rPr>
        <w:lastRenderedPageBreak/>
        <w:t>потерпевшим или систематического унижения его человеческого достоинства.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Ответственность за доведение до самоубийства наступает по достижении 16-летнего возраста.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За совершение данного преступления Уголовным кодексом Российской Федерации предусмотрено наказание в виде принудительных работ на срок до 5 лет с лишением права занимать определенные должности или заниматься определенной деятельностью на срок до 7 лет или без такового либо лишением свободы на срок от 2 до 6 лет с лишением права занимать определенные должности или заниматься определенной деятельностью на срок до 7 лет или без такового.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Федеральным законом РФ от 29.07.2017 № 248-ФЗ в Уголовный кодекс Российской Федерации внесены изменения в санкцию части 2 указанной статьи, которые значительно усилили наказание.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За деяния, совершенные: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- в отношении несовершеннолетнего или лица, заведомо для виновного находящегося в беспомощном состоянии либо в материальной или иной зависимости от виновного;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- в отношении женщины, заведомо для виновного находящейся в состоянии беременности;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- в отношении 2-х или более лиц;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1C0FBF">
        <w:rPr>
          <w:rFonts w:ascii="Times New Roman" w:hAnsi="Times New Roman" w:cs="Times New Roman"/>
          <w:sz w:val="28"/>
          <w:szCs w:val="28"/>
        </w:rPr>
        <w:t>- группой лиц по предварительному сговору или организованной группой;</w:t>
      </w:r>
    </w:p>
    <w:p w:rsidR="001C0FBF" w:rsidRPr="001C0FBF" w:rsidRDefault="001C0FBF" w:rsidP="001C0FB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0FBF">
        <w:rPr>
          <w:rFonts w:ascii="Times New Roman" w:hAnsi="Times New Roman" w:cs="Times New Roman"/>
          <w:sz w:val="28"/>
          <w:szCs w:val="28"/>
        </w:rPr>
        <w:t>- в публичном выступлении, публично демонстрирующемся произведении, средствах массовой информации или информационно-телекоммуникационных сетях (включая сеть "Интернет"), верхний предел санкции, предусматривающей наказание в виде лишения свободы, увеличен с 8 до 15 лет с лишением права занимать определенные должности или заниматься определенной деятельностью на срок до 10 лет или без такового и с ограничением свободы на срок до 2 лет или без такового.</w:t>
      </w:r>
      <w:proofErr w:type="gramEnd"/>
    </w:p>
    <w:p w:rsidR="001C0FBF" w:rsidRDefault="001C0FBF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136866"/>
    <w:rsid w:val="001C0FBF"/>
    <w:rsid w:val="001C6A38"/>
    <w:rsid w:val="00617748"/>
    <w:rsid w:val="007B7C44"/>
    <w:rsid w:val="007E747E"/>
    <w:rsid w:val="008558EB"/>
    <w:rsid w:val="00855D4C"/>
    <w:rsid w:val="00975A05"/>
    <w:rsid w:val="009958D2"/>
    <w:rsid w:val="00A021BC"/>
    <w:rsid w:val="00C14612"/>
    <w:rsid w:val="00C53C9F"/>
    <w:rsid w:val="00C949CC"/>
    <w:rsid w:val="00C96BB8"/>
    <w:rsid w:val="00CA49BB"/>
    <w:rsid w:val="00CB7B2A"/>
    <w:rsid w:val="00D1261D"/>
    <w:rsid w:val="00DF4C3F"/>
    <w:rsid w:val="00E0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2021-06-06T08:20:00Z</dcterms:created>
  <dcterms:modified xsi:type="dcterms:W3CDTF">2021-06-06T08:21:00Z</dcterms:modified>
</cp:coreProperties>
</file>